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E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C337E5">
        <w:rPr>
          <w:b/>
          <w:color w:val="000000" w:themeColor="text1"/>
          <w:sz w:val="28"/>
          <w:szCs w:val="28"/>
        </w:rPr>
        <w:t xml:space="preserve">                           </w:t>
      </w:r>
    </w:p>
    <w:p w:rsidR="00E32FC2" w:rsidRDefault="00E32FC2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E32FC2" w:rsidRDefault="00E32FC2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</w:t>
      </w:r>
      <w:r w:rsidR="00E32FC2">
        <w:rPr>
          <w:sz w:val="26"/>
          <w:szCs w:val="26"/>
        </w:rPr>
        <w:t xml:space="preserve">                          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D1EE9" w:rsidRDefault="0077115E" w:rsidP="0077115E">
      <w:pPr>
        <w:ind w:right="4962"/>
        <w:jc w:val="both"/>
        <w:rPr>
          <w:sz w:val="28"/>
          <w:szCs w:val="28"/>
        </w:rPr>
      </w:pPr>
      <w:r w:rsidRPr="00FD1EE9">
        <w:rPr>
          <w:b/>
          <w:bCs/>
          <w:sz w:val="28"/>
          <w:szCs w:val="28"/>
        </w:rPr>
        <w:t xml:space="preserve">О порядке организации и проведения публичных слушаний 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b/>
          <w:i/>
          <w:sz w:val="28"/>
          <w:szCs w:val="28"/>
        </w:rPr>
        <w:t xml:space="preserve"> </w:t>
      </w:r>
      <w:r w:rsidRPr="0077115E">
        <w:rPr>
          <w:b/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FD1EE9">
        <w:rPr>
          <w:b/>
          <w:bCs/>
          <w:sz w:val="28"/>
          <w:szCs w:val="28"/>
        </w:rPr>
        <w:t>в городе Москве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02C50">
        <w:rPr>
          <w:sz w:val="28"/>
          <w:szCs w:val="28"/>
        </w:rPr>
        <w:t xml:space="preserve"> с пунктом 2 частью 3 статьи</w:t>
      </w:r>
      <w:r w:rsidRPr="00FD1EE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Pr="00A55124">
        <w:rPr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(приложение).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2. Настоящее решение вступает в силу со дня его официального опубликования в </w:t>
      </w:r>
      <w:r>
        <w:rPr>
          <w:sz w:val="28"/>
          <w:szCs w:val="28"/>
        </w:rPr>
        <w:t>газете «Вестник Северное Медведково»</w:t>
      </w:r>
      <w:r w:rsidRPr="00FD1EE9">
        <w:rPr>
          <w:sz w:val="28"/>
          <w:szCs w:val="28"/>
        </w:rPr>
        <w:t>.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77115E" w:rsidRDefault="001F62AF" w:rsidP="001F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77115E" w:rsidRPr="00A55124">
        <w:rPr>
          <w:sz w:val="28"/>
          <w:szCs w:val="28"/>
        </w:rPr>
        <w:t xml:space="preserve">решение </w:t>
      </w:r>
      <w:r w:rsidR="0077115E">
        <w:rPr>
          <w:sz w:val="28"/>
          <w:szCs w:val="28"/>
        </w:rPr>
        <w:t>муниципального Собрания внутригородского муниципального образования</w:t>
      </w:r>
      <w:r>
        <w:rPr>
          <w:sz w:val="28"/>
          <w:szCs w:val="28"/>
        </w:rPr>
        <w:t xml:space="preserve"> Северное Медведково</w:t>
      </w:r>
      <w:r w:rsidR="0077115E">
        <w:rPr>
          <w:sz w:val="28"/>
          <w:szCs w:val="28"/>
        </w:rPr>
        <w:t xml:space="preserve"> в городе Москве</w:t>
      </w:r>
      <w:r w:rsidR="0077115E" w:rsidRPr="00A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27.07.2010 года № 7/2-МС «Об утверждении порядка организации и проведения публичных </w:t>
      </w:r>
      <w:r w:rsidR="00447167">
        <w:rPr>
          <w:sz w:val="28"/>
          <w:szCs w:val="28"/>
        </w:rPr>
        <w:t>слушаний во внутригородском мун</w:t>
      </w:r>
      <w:r>
        <w:rPr>
          <w:sz w:val="28"/>
          <w:szCs w:val="28"/>
        </w:rPr>
        <w:t>иципальном образовании Северное Медведково в городе Москве».</w:t>
      </w:r>
    </w:p>
    <w:p w:rsidR="001F62AF" w:rsidRPr="00FD1EE9" w:rsidRDefault="001F62AF" w:rsidP="001F62AF">
      <w:pPr>
        <w:ind w:firstLine="709"/>
        <w:jc w:val="both"/>
        <w:rPr>
          <w:sz w:val="28"/>
          <w:szCs w:val="28"/>
        </w:rPr>
      </w:pPr>
    </w:p>
    <w:p w:rsidR="0077115E" w:rsidRDefault="0077115E" w:rsidP="0077115E">
      <w:pPr>
        <w:ind w:firstLine="720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1F62AF">
        <w:rPr>
          <w:sz w:val="28"/>
          <w:szCs w:val="28"/>
        </w:rPr>
        <w:t>главу муниципального округа Северное Медведково Денисову Т.Н.</w:t>
      </w:r>
    </w:p>
    <w:p w:rsidR="001F62AF" w:rsidRDefault="001F62AF" w:rsidP="0077115E">
      <w:pPr>
        <w:ind w:firstLine="720"/>
        <w:jc w:val="both"/>
        <w:rPr>
          <w:sz w:val="28"/>
          <w:szCs w:val="28"/>
        </w:rPr>
      </w:pPr>
    </w:p>
    <w:p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F62AF" w:rsidRPr="009F6292" w:rsidTr="00D63196">
        <w:tc>
          <w:tcPr>
            <w:tcW w:w="4785" w:type="dxa"/>
          </w:tcPr>
          <w:p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1F62AF" w:rsidRDefault="001F62AF" w:rsidP="001F62AF">
      <w:pPr>
        <w:jc w:val="both"/>
        <w:rPr>
          <w:bCs/>
          <w:sz w:val="28"/>
          <w:szCs w:val="28"/>
        </w:rPr>
      </w:pP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1F62AF" w:rsidRPr="001F2ADB" w:rsidRDefault="001F62AF" w:rsidP="001F62AF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1F2ADB">
        <w:rPr>
          <w:szCs w:val="28"/>
        </w:rPr>
        <w:t xml:space="preserve">Приложение </w:t>
      </w:r>
    </w:p>
    <w:p w:rsidR="001F62AF" w:rsidRPr="001F2ADB" w:rsidRDefault="001F62AF" w:rsidP="001F62A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1F62AF" w:rsidRPr="001F2ADB" w:rsidRDefault="001F62AF" w:rsidP="001F62A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от </w:t>
      </w:r>
      <w:r w:rsidR="00E32FC2">
        <w:rPr>
          <w:szCs w:val="28"/>
        </w:rPr>
        <w:t xml:space="preserve">05.03.2013 года № </w:t>
      </w:r>
    </w:p>
    <w:p w:rsidR="001F62AF" w:rsidRPr="00FD1EE9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pacing w:val="-2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>ПОРЯДОК</w:t>
      </w:r>
    </w:p>
    <w:p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b/>
          <w:spacing w:val="-1"/>
          <w:sz w:val="28"/>
          <w:szCs w:val="28"/>
        </w:rPr>
        <w:t xml:space="preserve">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Северное Медведково в городе Москве</w:t>
      </w:r>
    </w:p>
    <w:p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bCs/>
          <w:spacing w:val="2"/>
          <w:sz w:val="28"/>
          <w:szCs w:val="28"/>
        </w:rPr>
        <w:t>Общие положения</w:t>
      </w:r>
    </w:p>
    <w:p w:rsidR="001F62AF" w:rsidRPr="00FD1EE9" w:rsidRDefault="001F62AF" w:rsidP="001F62AF">
      <w:pPr>
        <w:jc w:val="center"/>
        <w:rPr>
          <w:b/>
          <w:bCs/>
          <w:color w:val="000000"/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rFonts w:eastAsia="Calibri"/>
          <w:sz w:val="28"/>
          <w:szCs w:val="28"/>
        </w:rPr>
      </w:pPr>
      <w:r w:rsidRPr="00FD1EE9">
        <w:rPr>
          <w:color w:val="000000"/>
          <w:spacing w:val="-1"/>
          <w:sz w:val="28"/>
          <w:szCs w:val="28"/>
        </w:rPr>
        <w:t xml:space="preserve">1. Настоящий Порядок регулирует вопросы организации и проведения публичных слушаний </w:t>
      </w:r>
      <w:r w:rsidRPr="00FD1EE9">
        <w:rPr>
          <w:sz w:val="28"/>
          <w:szCs w:val="28"/>
        </w:rPr>
        <w:t xml:space="preserve">в </w:t>
      </w:r>
      <w:r w:rsidRPr="00A55124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(далее – </w:t>
      </w:r>
      <w:r w:rsidRPr="00A55124">
        <w:rPr>
          <w:sz w:val="28"/>
          <w:szCs w:val="28"/>
        </w:rPr>
        <w:t xml:space="preserve">муниципальный округ) </w:t>
      </w:r>
      <w:r w:rsidRPr="00A55124">
        <w:rPr>
          <w:rFonts w:eastAsia="Calibri"/>
          <w:sz w:val="28"/>
          <w:szCs w:val="28"/>
        </w:rPr>
        <w:t>с</w:t>
      </w:r>
      <w:r w:rsidRPr="00FD1EE9">
        <w:rPr>
          <w:rFonts w:eastAsia="Calibri"/>
          <w:sz w:val="28"/>
          <w:szCs w:val="28"/>
        </w:rPr>
        <w:t xml:space="preserve"> участием жителей </w:t>
      </w:r>
      <w:r w:rsidRPr="00A55124">
        <w:rPr>
          <w:sz w:val="28"/>
          <w:szCs w:val="28"/>
        </w:rPr>
        <w:t>муниципального округа городского округа поселения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rFonts w:eastAsia="Calibri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Pr="00FD1EE9">
        <w:rPr>
          <w:sz w:val="28"/>
          <w:szCs w:val="28"/>
        </w:rPr>
        <w:t>(далее – проекты правовых актов)</w:t>
      </w:r>
      <w:r w:rsidRPr="00FD1EE9">
        <w:rPr>
          <w:rFonts w:eastAsia="Calibri"/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2. В публичных слушаниях имеют право принимать участие жители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 xml:space="preserve">, обладающие избирательным правом (далее – жители). </w:t>
      </w:r>
    </w:p>
    <w:p w:rsidR="001F62AF" w:rsidRPr="00FD1EE9" w:rsidRDefault="001F62AF" w:rsidP="001F62AF">
      <w:pPr>
        <w:ind w:firstLine="851"/>
        <w:jc w:val="both"/>
        <w:rPr>
          <w:spacing w:val="1"/>
          <w:sz w:val="28"/>
          <w:szCs w:val="28"/>
        </w:rPr>
      </w:pPr>
      <w:r w:rsidRPr="00FD1EE9">
        <w:rPr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F62AF" w:rsidRPr="00FD1EE9" w:rsidRDefault="001F62AF" w:rsidP="001F62AF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FD1EE9">
        <w:rPr>
          <w:color w:val="000000"/>
          <w:spacing w:val="2"/>
          <w:sz w:val="28"/>
          <w:szCs w:val="28"/>
        </w:rPr>
        <w:t>3.</w:t>
      </w:r>
      <w:r w:rsidRPr="00FD1EE9">
        <w:rPr>
          <w:sz w:val="28"/>
          <w:szCs w:val="28"/>
        </w:rPr>
        <w:t xml:space="preserve"> Публичные слушания проводятся в форме собрания.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pacing w:val="1"/>
          <w:sz w:val="28"/>
          <w:szCs w:val="28"/>
        </w:rPr>
        <w:t xml:space="preserve">4. </w:t>
      </w:r>
      <w:r w:rsidRPr="00FD1EE9">
        <w:rPr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5. Расходы, связанные с организацией и проведением публичных слушаний, осуществляются за счет средств бюджета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:rsidR="001F62AF" w:rsidRPr="00FD1EE9" w:rsidRDefault="001F62AF" w:rsidP="001F62AF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Назначение публичных слушаний </w:t>
      </w:r>
    </w:p>
    <w:p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D1EE9">
        <w:rPr>
          <w:sz w:val="28"/>
          <w:szCs w:val="28"/>
        </w:rPr>
        <w:t xml:space="preserve">. </w:t>
      </w:r>
      <w:r w:rsidRPr="00FD1EE9">
        <w:rPr>
          <w:bCs/>
          <w:sz w:val="28"/>
          <w:szCs w:val="28"/>
        </w:rPr>
        <w:t xml:space="preserve">Публичные слушания проводятся по </w:t>
      </w:r>
      <w:r w:rsidRPr="00A55124">
        <w:rPr>
          <w:bCs/>
          <w:sz w:val="28"/>
          <w:szCs w:val="28"/>
        </w:rPr>
        <w:t xml:space="preserve">инициативе населения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население), Совета депутатов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Совет депутатов) и главы </w:t>
      </w:r>
      <w:r w:rsidRPr="00A5512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A55124">
        <w:rPr>
          <w:bCs/>
          <w:sz w:val="28"/>
          <w:szCs w:val="28"/>
        </w:rPr>
        <w:t>.</w:t>
      </w:r>
    </w:p>
    <w:p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t xml:space="preserve">7. Инициатива Совета депутатов,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>они наделены соответствующими полномочиями.</w:t>
      </w:r>
    </w:p>
    <w:p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lastRenderedPageBreak/>
        <w:t xml:space="preserve">Инициатива Совета депутатов о проведении публичных слушаний может выражаться внесением депутатом, группой депутатов, главой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>в Совет депутатов соответствующего</w:t>
      </w:r>
      <w:r>
        <w:rPr>
          <w:bCs/>
          <w:sz w:val="28"/>
          <w:szCs w:val="28"/>
        </w:rPr>
        <w:t xml:space="preserve"> проекта правового акта </w:t>
      </w:r>
      <w:r w:rsidRPr="00FD1EE9">
        <w:rPr>
          <w:bCs/>
          <w:sz w:val="28"/>
          <w:szCs w:val="28"/>
        </w:rPr>
        <w:t>в порядке осуществления правотворческой инициативы.</w:t>
      </w:r>
    </w:p>
    <w:p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D1EE9">
        <w:rPr>
          <w:bCs/>
          <w:sz w:val="28"/>
          <w:szCs w:val="28"/>
        </w:rPr>
        <w:t xml:space="preserve">. Публичные слушания, проводимые по инициативе населения или Совета депутатов, назначаются решением Совета депутатов, по инициативе </w:t>
      </w:r>
      <w:r w:rsidRPr="00A55124">
        <w:rPr>
          <w:bCs/>
          <w:sz w:val="28"/>
          <w:szCs w:val="28"/>
        </w:rPr>
        <w:t xml:space="preserve">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– постановлением главы </w:t>
      </w:r>
      <w:r w:rsidRPr="00A55124">
        <w:rPr>
          <w:sz w:val="28"/>
          <w:szCs w:val="28"/>
        </w:rPr>
        <w:t>муниципального округа</w:t>
      </w:r>
      <w:r w:rsidRPr="00A55124">
        <w:rPr>
          <w:bCs/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FD1EE9">
        <w:rPr>
          <w:bCs/>
          <w:sz w:val="28"/>
          <w:szCs w:val="28"/>
        </w:rPr>
        <w:t xml:space="preserve">. </w:t>
      </w:r>
      <w:r w:rsidRPr="00FD1EE9">
        <w:rPr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Pr="00FD1EE9">
        <w:rPr>
          <w:spacing w:val="1"/>
          <w:sz w:val="28"/>
          <w:szCs w:val="28"/>
        </w:rPr>
        <w:t xml:space="preserve">. Инициативная группа направляет </w:t>
      </w:r>
      <w:r w:rsidRPr="00FD1EE9">
        <w:rPr>
          <w:sz w:val="28"/>
          <w:szCs w:val="28"/>
        </w:rPr>
        <w:t>в Совет депутатов</w:t>
      </w:r>
      <w:r w:rsidRPr="00FD1EE9">
        <w:rPr>
          <w:spacing w:val="1"/>
          <w:sz w:val="28"/>
          <w:szCs w:val="28"/>
        </w:rPr>
        <w:t xml:space="preserve"> заявку на проведение </w:t>
      </w:r>
      <w:r w:rsidRPr="00FD1EE9">
        <w:rPr>
          <w:sz w:val="28"/>
          <w:szCs w:val="28"/>
        </w:rPr>
        <w:t xml:space="preserve">публичных слушаний (в свободной форме), </w:t>
      </w:r>
      <w:r w:rsidRPr="00FD1EE9">
        <w:rPr>
          <w:spacing w:val="2"/>
          <w:sz w:val="28"/>
          <w:szCs w:val="28"/>
        </w:rPr>
        <w:t>проект правового акта для обсуждения на публичных слушаниях,</w:t>
      </w:r>
      <w:r w:rsidRPr="00FD1EE9">
        <w:rPr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В заявке на проведение публичных слушаний должна быть указана </w:t>
      </w:r>
      <w:r w:rsidRPr="00FD1EE9">
        <w:rPr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Pr="00FD1EE9">
        <w:rPr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Pr="00FD1EE9">
        <w:rPr>
          <w:spacing w:val="-1"/>
          <w:sz w:val="28"/>
          <w:szCs w:val="28"/>
        </w:rPr>
        <w:t xml:space="preserve">. Заявка на проведение публичных слушаний </w:t>
      </w:r>
      <w:r w:rsidRPr="00FD1EE9">
        <w:rPr>
          <w:sz w:val="28"/>
          <w:szCs w:val="28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FD1EE9">
        <w:rPr>
          <w:spacing w:val="-1"/>
          <w:sz w:val="28"/>
          <w:szCs w:val="28"/>
        </w:rPr>
        <w:t xml:space="preserve"> </w:t>
      </w:r>
      <w:r w:rsidRPr="00FD1EE9">
        <w:rPr>
          <w:sz w:val="28"/>
          <w:szCs w:val="28"/>
        </w:rPr>
        <w:t>(не более 3 человек). Представители инициативной группы имеют право в рамках Регламента Совета депутатов выступать и давать пояснения.</w:t>
      </w:r>
    </w:p>
    <w:p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 чем за 7 дней до дня проведения указанного заседания. </w:t>
      </w:r>
    </w:p>
    <w:p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1EE9">
        <w:rPr>
          <w:rFonts w:ascii="Times New Roman" w:hAnsi="Times New Roman" w:cs="Times New Roman"/>
          <w:sz w:val="28"/>
          <w:szCs w:val="28"/>
        </w:rPr>
        <w:t>.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:rsidR="001F62AF" w:rsidRPr="00FD1EE9" w:rsidRDefault="001F62AF" w:rsidP="001F62AF">
      <w:pPr>
        <w:ind w:firstLine="851"/>
        <w:jc w:val="both"/>
        <w:rPr>
          <w:spacing w:val="-1"/>
          <w:sz w:val="28"/>
          <w:szCs w:val="28"/>
        </w:rPr>
      </w:pPr>
      <w:r w:rsidRPr="00FD1EE9">
        <w:rPr>
          <w:spacing w:val="-1"/>
          <w:sz w:val="28"/>
          <w:szCs w:val="28"/>
        </w:rPr>
        <w:t>Отказ в назначении публичных слушаний должен быть мотивированным.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14</w:t>
      </w:r>
      <w:r w:rsidRPr="00FD1EE9">
        <w:rPr>
          <w:spacing w:val="-1"/>
          <w:sz w:val="28"/>
          <w:szCs w:val="28"/>
        </w:rPr>
        <w:t>. Копия р</w:t>
      </w:r>
      <w:r w:rsidRPr="00FD1EE9">
        <w:rPr>
          <w:sz w:val="28"/>
          <w:szCs w:val="28"/>
        </w:rPr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:rsidR="001F62AF" w:rsidRPr="00FD1EE9" w:rsidRDefault="001F62AF" w:rsidP="001F62AF">
      <w:pPr>
        <w:ind w:firstLine="851"/>
        <w:jc w:val="both"/>
        <w:rPr>
          <w:spacing w:val="2"/>
          <w:sz w:val="28"/>
          <w:szCs w:val="28"/>
        </w:rPr>
      </w:pPr>
      <w:r>
        <w:rPr>
          <w:spacing w:val="6"/>
          <w:sz w:val="28"/>
          <w:szCs w:val="28"/>
        </w:rPr>
        <w:t>15</w:t>
      </w:r>
      <w:r w:rsidRPr="00FD1EE9">
        <w:rPr>
          <w:spacing w:val="6"/>
          <w:sz w:val="28"/>
          <w:szCs w:val="28"/>
        </w:rPr>
        <w:t xml:space="preserve">. Решение Совета депутатов, </w:t>
      </w:r>
      <w:r w:rsidRPr="00A55124">
        <w:rPr>
          <w:spacing w:val="6"/>
          <w:sz w:val="28"/>
          <w:szCs w:val="28"/>
        </w:rPr>
        <w:t>постановление</w:t>
      </w:r>
      <w:r w:rsidRPr="00FD1EE9">
        <w:rPr>
          <w:spacing w:val="6"/>
          <w:sz w:val="28"/>
          <w:szCs w:val="28"/>
        </w:rPr>
        <w:t xml:space="preserve">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spacing w:val="6"/>
          <w:sz w:val="28"/>
          <w:szCs w:val="28"/>
        </w:rPr>
        <w:t>о назначении публичных слушаний (далее – решени</w:t>
      </w:r>
      <w:r w:rsidRPr="00FD1EE9">
        <w:rPr>
          <w:spacing w:val="6"/>
          <w:sz w:val="28"/>
          <w:szCs w:val="28"/>
        </w:rPr>
        <w:t xml:space="preserve">е о назначении публичных слушаний) должны содержать </w:t>
      </w:r>
      <w:r w:rsidRPr="00FD1EE9">
        <w:rPr>
          <w:spacing w:val="2"/>
          <w:sz w:val="28"/>
          <w:szCs w:val="28"/>
        </w:rPr>
        <w:t>дату, место, время начала и окончания проведения публичных слушаний, проект правового акта.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FD1EE9">
        <w:rPr>
          <w:sz w:val="28"/>
          <w:szCs w:val="28"/>
        </w:rPr>
        <w:t xml:space="preserve">. Решение о назначении публичных слушаний подлежит опубликованию в порядке, установленном Уставом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Default="001F62AF" w:rsidP="001F62AF">
      <w:pPr>
        <w:jc w:val="center"/>
        <w:rPr>
          <w:b/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Организация публичных слушаний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D1EE9">
        <w:rPr>
          <w:sz w:val="28"/>
          <w:szCs w:val="28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D1EE9">
        <w:rPr>
          <w:sz w:val="28"/>
          <w:szCs w:val="28"/>
        </w:rPr>
        <w:t>. В состав рабочей группы включается не менее 5 человек:</w:t>
      </w:r>
      <w:r w:rsidRPr="00FD1EE9">
        <w:rPr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FD1EE9">
        <w:rPr>
          <w:sz w:val="28"/>
          <w:szCs w:val="28"/>
        </w:rPr>
        <w:t xml:space="preserve">. В состав рабочей группы </w:t>
      </w:r>
      <w:r>
        <w:rPr>
          <w:sz w:val="28"/>
          <w:szCs w:val="28"/>
        </w:rPr>
        <w:t>входят</w:t>
      </w:r>
      <w:r w:rsidRPr="00FD1EE9">
        <w:rPr>
          <w:sz w:val="28"/>
          <w:szCs w:val="28"/>
        </w:rPr>
        <w:t xml:space="preserve"> депутаты Совета депутатов, представители органов местного самоуправления </w:t>
      </w:r>
      <w:r w:rsidRPr="00D6628D">
        <w:rPr>
          <w:sz w:val="28"/>
          <w:szCs w:val="28"/>
        </w:rPr>
        <w:t>муниципального округа, также могут входить по приглашению главы муниципального округа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F62AF" w:rsidRPr="00FD1EE9" w:rsidRDefault="001F62AF" w:rsidP="001F62AF">
      <w:pPr>
        <w:tabs>
          <w:tab w:val="left" w:pos="56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D1EE9">
        <w:rPr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D1EE9">
        <w:rPr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D1EE9">
        <w:rPr>
          <w:sz w:val="28"/>
          <w:szCs w:val="28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D1EE9">
        <w:rPr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F62AF" w:rsidRPr="00D6628D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23</w:t>
      </w:r>
      <w:r w:rsidRPr="00FD1EE9">
        <w:rPr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Pr="00D6628D">
        <w:rPr>
          <w:spacing w:val="-1"/>
          <w:sz w:val="28"/>
          <w:szCs w:val="28"/>
        </w:rPr>
        <w:t xml:space="preserve">администрация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spacing w:val="1"/>
          <w:sz w:val="28"/>
          <w:szCs w:val="28"/>
        </w:rPr>
        <w:t>.</w:t>
      </w:r>
    </w:p>
    <w:p w:rsidR="001F62AF" w:rsidRPr="00D6628D" w:rsidRDefault="001F62AF" w:rsidP="001F62AF">
      <w:pPr>
        <w:ind w:firstLine="851"/>
        <w:jc w:val="both"/>
        <w:rPr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Проведение публичных слушаний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D1EE9">
        <w:rPr>
          <w:sz w:val="28"/>
          <w:szCs w:val="28"/>
        </w:rPr>
        <w:t>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FD1EE9">
        <w:rPr>
          <w:sz w:val="28"/>
          <w:szCs w:val="28"/>
        </w:rPr>
        <w:t>. Перед началом проведения публичных слушаний члены рабочей группы: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2) раздают участникам публичных слушаний форму листа записи предложений;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4) решают иные организационные вопросы.</w:t>
      </w:r>
    </w:p>
    <w:p w:rsidR="001F62AF" w:rsidRPr="00D6628D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6628D">
        <w:rPr>
          <w:color w:val="000000"/>
          <w:sz w:val="28"/>
          <w:szCs w:val="28"/>
        </w:rPr>
        <w:t xml:space="preserve">26. Председательствует на публичных слушаниях глава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FD1EE9">
        <w:rPr>
          <w:color w:val="000000"/>
          <w:sz w:val="28"/>
          <w:szCs w:val="28"/>
        </w:rPr>
        <w:t xml:space="preserve">. </w:t>
      </w:r>
      <w:r w:rsidRPr="00FD1EE9">
        <w:rPr>
          <w:sz w:val="28"/>
          <w:szCs w:val="28"/>
        </w:rPr>
        <w:t>Председательствующий: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.1) открывает и закрывает публичные слушания в установленное время;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.2) предоставляет слово для выступлений.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FD1EE9">
        <w:rPr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D1EE9">
        <w:rPr>
          <w:sz w:val="28"/>
          <w:szCs w:val="28"/>
        </w:rPr>
        <w:t xml:space="preserve">. Председательствующий </w:t>
      </w:r>
      <w:r>
        <w:rPr>
          <w:sz w:val="28"/>
          <w:szCs w:val="28"/>
        </w:rPr>
        <w:t>имеет право</w:t>
      </w:r>
      <w:r w:rsidRPr="00FD1EE9">
        <w:rPr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D1EE9">
        <w:rPr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.1) подачи в ходе публичных слушаний письменных предложений с указанием фамилии, имени, отчества;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FD1EE9">
        <w:rPr>
          <w:sz w:val="28"/>
          <w:szCs w:val="28"/>
        </w:rPr>
        <w:t>2) выступления на публичных слушаниях.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D1EE9">
        <w:rPr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D1EE9">
        <w:rPr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 Протокол публичных слушаний должен содержать: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FD1EE9">
        <w:rPr>
          <w:sz w:val="28"/>
          <w:szCs w:val="28"/>
        </w:rPr>
        <w:t>1) сведения о дате, месте и времени проведения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 xml:space="preserve">.2) сведения о количестве участников публичных слушаний;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.3) предложения участников публичных слушаний;</w:t>
      </w:r>
    </w:p>
    <w:p w:rsidR="001F62AF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Pr="00FD1EE9">
        <w:rPr>
          <w:sz w:val="28"/>
          <w:szCs w:val="28"/>
        </w:rPr>
        <w:t>.4) итоги публичных слушаний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:rsidR="001F62AF" w:rsidRPr="006324FE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D1EE9">
        <w:rPr>
          <w:sz w:val="28"/>
          <w:szCs w:val="28"/>
        </w:rPr>
        <w:t xml:space="preserve">. На основании протокола публичных слушаний рабочая группа в течение </w:t>
      </w:r>
      <w:r>
        <w:rPr>
          <w:sz w:val="28"/>
          <w:szCs w:val="28"/>
        </w:rPr>
        <w:t>5</w:t>
      </w:r>
      <w:r w:rsidRPr="00FD1EE9">
        <w:rPr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>
        <w:rPr>
          <w:sz w:val="28"/>
          <w:szCs w:val="28"/>
        </w:rPr>
        <w:t xml:space="preserve"> и </w:t>
      </w:r>
      <w:r w:rsidRPr="006324FE">
        <w:rPr>
          <w:sz w:val="28"/>
          <w:szCs w:val="28"/>
        </w:rPr>
        <w:t>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 В результатах публичных слушаний должны быть указаны: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.1) реквизиты решения о назначении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.2) сведения об инициаторе проведения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.3) краткое содержание проекта правового акта, представленного на публичные слушания;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.4) сведения о дате, месте проведения, о количестве участников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.5) сведения о количестве предложений участников публичных слушаний по обсуждаемому проекту правового акта (при наличии).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.6) итоги публичных слушаний 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D1EE9">
        <w:rPr>
          <w:sz w:val="28"/>
          <w:szCs w:val="28"/>
        </w:rPr>
        <w:t>. Протокол</w:t>
      </w:r>
      <w:r>
        <w:rPr>
          <w:sz w:val="28"/>
          <w:szCs w:val="28"/>
        </w:rPr>
        <w:t>,</w:t>
      </w:r>
      <w:r w:rsidRPr="00FD1EE9">
        <w:rPr>
          <w:sz w:val="28"/>
          <w:szCs w:val="28"/>
        </w:rPr>
        <w:t xml:space="preserve"> результаты публичных слушаний</w:t>
      </w:r>
      <w:r>
        <w:rPr>
          <w:sz w:val="28"/>
          <w:szCs w:val="28"/>
        </w:rPr>
        <w:t xml:space="preserve"> и информация, указанная в пункте 35</w:t>
      </w:r>
      <w:r w:rsidRPr="00FD1EE9">
        <w:rPr>
          <w:sz w:val="28"/>
          <w:szCs w:val="28"/>
        </w:rPr>
        <w:t xml:space="preserve">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>(при проведении публичных слушаний по его инициативе).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Заключительные положения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D1EE9">
        <w:rPr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Pr="00BE11DB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>
        <w:rPr>
          <w:sz w:val="28"/>
          <w:szCs w:val="28"/>
        </w:rPr>
        <w:t xml:space="preserve">не позднее </w:t>
      </w:r>
      <w:r w:rsidRPr="00D6628D">
        <w:rPr>
          <w:sz w:val="28"/>
          <w:szCs w:val="28"/>
        </w:rPr>
        <w:t>10</w:t>
      </w:r>
      <w:r w:rsidRPr="00FD1EE9">
        <w:rPr>
          <w:sz w:val="28"/>
          <w:szCs w:val="28"/>
        </w:rPr>
        <w:t xml:space="preserve"> дней со дня проведения публичных слушаний.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D1EE9">
        <w:rPr>
          <w:sz w:val="28"/>
          <w:szCs w:val="28"/>
        </w:rPr>
        <w:t xml:space="preserve">. Полномочия рабочей группы прекращаются со дня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>опубликования результатов публичных слушаний.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Pr="00FD1EE9">
        <w:rPr>
          <w:sz w:val="28"/>
          <w:szCs w:val="28"/>
        </w:rPr>
        <w:t xml:space="preserve">. 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течение пяти лет со дня проведения публичных слушаний. 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Pr="004F11A5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A84380" w:rsidRDefault="00A84380"/>
    <w:sectPr w:rsidR="00A84380" w:rsidSect="00A8438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AD" w:rsidRDefault="00C839AD" w:rsidP="0077115E">
      <w:r>
        <w:separator/>
      </w:r>
    </w:p>
  </w:endnote>
  <w:endnote w:type="continuationSeparator" w:id="0">
    <w:p w:rsidR="00C839AD" w:rsidRDefault="00C839AD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AD" w:rsidRDefault="00C839AD" w:rsidP="0077115E">
      <w:r>
        <w:separator/>
      </w:r>
    </w:p>
  </w:footnote>
  <w:footnote w:type="continuationSeparator" w:id="0">
    <w:p w:rsidR="00C839AD" w:rsidRDefault="00C839AD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8"/>
      <w:docPartObj>
        <w:docPartGallery w:val="Page Numbers (Top of Page)"/>
        <w:docPartUnique/>
      </w:docPartObj>
    </w:sdtPr>
    <w:sdtEndPr/>
    <w:sdtContent>
      <w:p w:rsidR="00580EBA" w:rsidRDefault="00E32FC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EBA" w:rsidRDefault="00580E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15E"/>
    <w:rsid w:val="001D2AA8"/>
    <w:rsid w:val="001F62AF"/>
    <w:rsid w:val="002C5F19"/>
    <w:rsid w:val="00447167"/>
    <w:rsid w:val="004F796E"/>
    <w:rsid w:val="00580EBA"/>
    <w:rsid w:val="0077115E"/>
    <w:rsid w:val="0078510B"/>
    <w:rsid w:val="008C5B5C"/>
    <w:rsid w:val="009D1959"/>
    <w:rsid w:val="00A84380"/>
    <w:rsid w:val="00B1471E"/>
    <w:rsid w:val="00C337E5"/>
    <w:rsid w:val="00C839AD"/>
    <w:rsid w:val="00E32FC2"/>
    <w:rsid w:val="00ED033F"/>
    <w:rsid w:val="00F02C50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65C58-F071-4D84-87CF-F4C7571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cp:lastPrinted>2013-03-06T06:44:00Z</cp:lastPrinted>
  <dcterms:created xsi:type="dcterms:W3CDTF">2013-03-01T10:09:00Z</dcterms:created>
  <dcterms:modified xsi:type="dcterms:W3CDTF">2014-06-25T12:31:00Z</dcterms:modified>
</cp:coreProperties>
</file>