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7A09CF" w14:textId="24680E66" w:rsidR="009F338F" w:rsidRPr="009F338F" w:rsidRDefault="009F338F" w:rsidP="009F338F">
      <w:pPr>
        <w:jc w:val="center"/>
        <w:rPr>
          <w:b/>
          <w:bCs/>
          <w:lang w:val="en-US"/>
        </w:rPr>
      </w:pPr>
      <w:r w:rsidRPr="009F338F">
        <w:rPr>
          <w:b/>
          <w:bCs/>
        </w:rPr>
        <w:t>Справка об экологической обстановке в муниципальном округе Северное Медведково в городе</w:t>
      </w:r>
      <w:r w:rsidRPr="009F338F">
        <w:rPr>
          <w:b/>
          <w:bCs/>
        </w:rPr>
        <w:t xml:space="preserve"> </w:t>
      </w:r>
      <w:r w:rsidRPr="009F338F">
        <w:rPr>
          <w:b/>
          <w:bCs/>
        </w:rPr>
        <w:t>Москве</w:t>
      </w:r>
    </w:p>
    <w:p w14:paraId="500EE950" w14:textId="67197D66" w:rsidR="009F338F" w:rsidRPr="009F338F" w:rsidRDefault="009F338F">
      <w:pPr>
        <w:rPr>
          <w:u w:val="single"/>
        </w:rPr>
      </w:pPr>
      <w:r w:rsidRPr="009F338F">
        <w:rPr>
          <w:u w:val="single"/>
        </w:rPr>
        <w:t>Информация о результатах мониторинга атмосферного воздуха</w:t>
      </w:r>
    </w:p>
    <w:p w14:paraId="77D4632A" w14:textId="77777777" w:rsidR="009F338F" w:rsidRDefault="009F338F" w:rsidP="009F338F">
      <w:pPr>
        <w:jc w:val="both"/>
        <w:rPr>
          <w:lang w:val="en-US"/>
        </w:rPr>
      </w:pPr>
      <w:r w:rsidRPr="009F338F">
        <w:t xml:space="preserve"> В рамках компетенции Департамента ГПБУ «Мосэкомониторинг» проводит рейдовые обследования с использованием передвижной экологической лаборатории на основании поступающих жалоб по вопросам состояния атмосферного воздуха. </w:t>
      </w:r>
    </w:p>
    <w:p w14:paraId="0CF08811" w14:textId="77777777" w:rsidR="009F338F" w:rsidRDefault="009F338F" w:rsidP="009F338F">
      <w:pPr>
        <w:jc w:val="both"/>
        <w:rPr>
          <w:lang w:val="en-US"/>
        </w:rPr>
      </w:pPr>
      <w:r w:rsidRPr="009F338F">
        <w:t xml:space="preserve">По результатам исследований качества атмосферного воздуха на жилых территориях района Северное Медведково в III квартале 2026 </w:t>
      </w:r>
      <w:proofErr w:type="gramStart"/>
      <w:r w:rsidRPr="009F338F">
        <w:t>год</w:t>
      </w:r>
      <w:proofErr w:type="gramEnd"/>
      <w:r w:rsidRPr="009F338F">
        <w:t xml:space="preserve"> а превышения нормативов содержания загрязняющих веществ в атмосферном воздухе не зафиксированы. Контроль состояния атмосферного воздуха на территории района Северное Медведково будет продолжен. </w:t>
      </w:r>
    </w:p>
    <w:p w14:paraId="6A438CB5" w14:textId="77777777" w:rsidR="009F338F" w:rsidRDefault="009F338F">
      <w:pPr>
        <w:rPr>
          <w:lang w:val="en-US"/>
        </w:rPr>
      </w:pPr>
    </w:p>
    <w:p w14:paraId="2A1AE45A" w14:textId="77777777" w:rsidR="009F338F" w:rsidRPr="009F338F" w:rsidRDefault="009F338F">
      <w:pPr>
        <w:rPr>
          <w:u w:val="single"/>
          <w:lang w:val="en-US"/>
        </w:rPr>
      </w:pPr>
      <w:r w:rsidRPr="009F338F">
        <w:rPr>
          <w:u w:val="single"/>
        </w:rPr>
        <w:t xml:space="preserve">Информация о результатах мониторинга зеленых насаждений </w:t>
      </w:r>
    </w:p>
    <w:p w14:paraId="5E1087AB" w14:textId="77777777" w:rsidR="009F338F" w:rsidRDefault="009F338F" w:rsidP="009F338F">
      <w:pPr>
        <w:jc w:val="both"/>
        <w:rPr>
          <w:lang w:val="en-US"/>
        </w:rPr>
      </w:pPr>
      <w:r w:rsidRPr="009F338F">
        <w:t xml:space="preserve">Мониторинг зеленых насаждений осуществляется один раз в год в вегетационный период (май-сентябрь). Результаты мониторинга зеленых насаждений муниципального округа Северное Медведково за 2026 год могут быть представлены после проведения натурных обследований и обработки полученных результатов в I квартале 2027 года. </w:t>
      </w:r>
    </w:p>
    <w:p w14:paraId="79F3F2ED" w14:textId="77777777" w:rsidR="009F338F" w:rsidRDefault="009F338F">
      <w:pPr>
        <w:rPr>
          <w:lang w:val="en-US"/>
        </w:rPr>
      </w:pPr>
    </w:p>
    <w:p w14:paraId="17AB8FE9" w14:textId="77777777" w:rsidR="009F338F" w:rsidRPr="009F338F" w:rsidRDefault="009F338F">
      <w:pPr>
        <w:rPr>
          <w:u w:val="single"/>
          <w:lang w:val="en-US"/>
        </w:rPr>
      </w:pPr>
      <w:r w:rsidRPr="009F338F">
        <w:rPr>
          <w:u w:val="single"/>
        </w:rPr>
        <w:t xml:space="preserve">Информация о результатах мониторинга почв </w:t>
      </w:r>
    </w:p>
    <w:p w14:paraId="7FEC57D4" w14:textId="77777777" w:rsidR="009F338F" w:rsidRDefault="009F338F" w:rsidP="009F338F">
      <w:pPr>
        <w:jc w:val="both"/>
        <w:rPr>
          <w:lang w:val="en-US"/>
        </w:rPr>
      </w:pPr>
      <w:r w:rsidRPr="009F338F">
        <w:t xml:space="preserve">Работы по мониторингу почв проводятся в соответствии с программой мониторинга, составленной с учетом требований законодательства к отбору и химическому анализу проб, 1 раз в год в период отсутствия снежного покрова (май - октябрь). Результаты мониторинга почв муниципального округа Северное Медведково за 2026 год могут быть представлены после проведения отбора и химического анализа проб почвы, обработки полученных результатов в I квартале 2027 года. </w:t>
      </w:r>
    </w:p>
    <w:p w14:paraId="3983B917" w14:textId="77777777" w:rsidR="009F338F" w:rsidRPr="009F338F" w:rsidRDefault="009F338F">
      <w:pPr>
        <w:rPr>
          <w:lang w:val="en-US"/>
        </w:rPr>
      </w:pPr>
    </w:p>
    <w:p w14:paraId="77701E7F" w14:textId="234EE294" w:rsidR="009F338F" w:rsidRPr="009F338F" w:rsidRDefault="009F338F">
      <w:pPr>
        <w:rPr>
          <w:u w:val="single"/>
        </w:rPr>
      </w:pPr>
      <w:r w:rsidRPr="009F338F">
        <w:rPr>
          <w:u w:val="single"/>
        </w:rPr>
        <w:t xml:space="preserve">Информация о результатах мониторинга </w:t>
      </w:r>
      <w:proofErr w:type="spellStart"/>
      <w:r w:rsidRPr="009F338F">
        <w:rPr>
          <w:u w:val="single"/>
        </w:rPr>
        <w:t>геоэкологических</w:t>
      </w:r>
      <w:proofErr w:type="spellEnd"/>
      <w:r w:rsidRPr="009F338F">
        <w:rPr>
          <w:u w:val="single"/>
        </w:rPr>
        <w:t xml:space="preserve"> процессов </w:t>
      </w:r>
    </w:p>
    <w:p w14:paraId="49FE7033" w14:textId="77777777" w:rsidR="009F338F" w:rsidRDefault="009F338F" w:rsidP="009F338F">
      <w:pPr>
        <w:jc w:val="both"/>
        <w:rPr>
          <w:lang w:val="en-US"/>
        </w:rPr>
      </w:pPr>
      <w:r w:rsidRPr="009F338F">
        <w:t xml:space="preserve">В границах муниципального округа частично находятся четыре участка наблюдения за геологическими процессами, приуроченные к долинам рек Яуза и Чермянка. В границах участков фиксируются локальные проявления поверхностных процессов, без тенденции к активному развитию. Пункты наблюдения за подземными водами в границах округа отсутствуют. </w:t>
      </w:r>
    </w:p>
    <w:p w14:paraId="7C74AC4D" w14:textId="77777777" w:rsidR="009F338F" w:rsidRDefault="009F338F">
      <w:pPr>
        <w:rPr>
          <w:lang w:val="en-US"/>
        </w:rPr>
      </w:pPr>
    </w:p>
    <w:p w14:paraId="462D7CCD" w14:textId="5A19A1FB" w:rsidR="009F338F" w:rsidRPr="009F338F" w:rsidRDefault="009F338F">
      <w:pPr>
        <w:rPr>
          <w:u w:val="single"/>
        </w:rPr>
      </w:pPr>
      <w:r w:rsidRPr="009F338F">
        <w:rPr>
          <w:u w:val="single"/>
        </w:rPr>
        <w:t>Информация о результатах</w:t>
      </w:r>
      <w:r w:rsidRPr="009F338F">
        <w:rPr>
          <w:u w:val="single"/>
        </w:rPr>
        <w:t xml:space="preserve"> </w:t>
      </w:r>
      <w:r w:rsidRPr="009F338F">
        <w:rPr>
          <w:u w:val="single"/>
        </w:rPr>
        <w:t xml:space="preserve">мониторинга водных объектов </w:t>
      </w:r>
    </w:p>
    <w:p w14:paraId="7355DDA0" w14:textId="230306ED" w:rsidR="009F338F" w:rsidRDefault="009F338F" w:rsidP="009F338F">
      <w:pPr>
        <w:jc w:val="both"/>
      </w:pPr>
      <w:r w:rsidRPr="009F338F">
        <w:lastRenderedPageBreak/>
        <w:t>Система мониторинга поверхностных вод в городе Москве организована в соответствии с Постановлением Правительства Москвы от 24.11.1998 № 911 «О совершенствовании механизма управления и контроля за состоянием реки Москвы и ее притоков». Режимные наблюдения за качеством воды в границах района Северное Медведково предусмотрены в 2-х контрольных створах р. Яузы «МКАД», «мост, ул. Широкая». Отбор проб производится ежеквартально, лабораторные исследования осуществляются по таким показателям как рН, взвешенные вещества, органические вещества по БПК5 и ХПК, биогенные элементы (соединения азота и фосфора), металлы, нефтепродукты и др. По результатам наблюдений за III квартал 2026 года в целом качество воды в створах по большинству показателей соответствует нормативам, установленным для водных объектов культурно-бытового водопользования. В периоды выпадения осадков отмечается повышенное содержание показателей, характерных для поверхностного стока. В рамках полномочия по мониторингу дна, берегов и водоохранных зон ежегодно проводятся обследования участков водных объектов, в том числе участка водоохранной зоны реки Яуза на территории муниципального округа Северное Медведково протяженностью 8,6 км. По результатам обследования, проведенного в августе 2025 года, ширина русла реки Яуза в районе мониторинга составляет 3-8 м. Берега на большем протяжении естественные, местами укрепленные. Признаков активных плановых и русловых деформаций не отмечено.</w:t>
      </w:r>
    </w:p>
    <w:sectPr w:rsidR="009F338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338F"/>
    <w:rsid w:val="002903AE"/>
    <w:rsid w:val="009F33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FCC8C4"/>
  <w15:chartTrackingRefBased/>
  <w15:docId w15:val="{C8EB8BCF-DC8E-487E-8FB3-A4758BF48A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9F338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F338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F338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F338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F338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F338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F338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F338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F338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F338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9F338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9F338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9F338F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9F338F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9F338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9F338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9F338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9F338F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9F338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9F338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F338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9F338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9F338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9F338F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9F338F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9F338F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9F338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9F338F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9F338F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520</Words>
  <Characters>2967</Characters>
  <Application>Microsoft Office Word</Application>
  <DocSecurity>0</DocSecurity>
  <Lines>24</Lines>
  <Paragraphs>6</Paragraphs>
  <ScaleCrop>false</ScaleCrop>
  <Company/>
  <LinksUpToDate>false</LinksUpToDate>
  <CharactersWithSpaces>3481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Ксения Измайлова</dc:creator>
  <cp:keywords/>
  <dc:description/>
  <cp:lastModifiedBy>Ксения Измайлова</cp:lastModifiedBy>
  <cp:revision>1</cp:revision>
  <dcterms:created xsi:type="dcterms:W3CDTF">2026-10-07T13:43:00Z</dcterms:created>
  <dcterms:modified xsi:type="dcterms:W3CDTF">2026-10-07T13:45:00Z</dcterms:modified>
</cp:coreProperties>
</file>