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C1" w:rsidRPr="00B4455D" w:rsidRDefault="008D6FC1" w:rsidP="008D6FC1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8255" r="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FC1" w:rsidRPr="00735A61" w:rsidRDefault="008D6FC1" w:rsidP="008D6FC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8D6FC1" w:rsidRPr="00735A61" w:rsidRDefault="008D6FC1" w:rsidP="008D6FC1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8D6FC1" w:rsidRPr="00735A61" w:rsidRDefault="008D6FC1" w:rsidP="008D6FC1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8D6FC1" w:rsidRPr="00735A61" w:rsidRDefault="008D6FC1" w:rsidP="008D6FC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8D6FC1" w:rsidRPr="00735A61" w:rsidRDefault="008D6FC1" w:rsidP="008D6FC1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8D6FC1" w:rsidRPr="00735A61" w:rsidRDefault="008D6FC1" w:rsidP="008D6FC1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B445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4445" r="190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FC1" w:rsidRPr="00735A61" w:rsidRDefault="008D6FC1" w:rsidP="008D6FC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8D6FC1" w:rsidRPr="00735A61" w:rsidRDefault="008D6FC1" w:rsidP="008D6FC1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8D6FC1" w:rsidRPr="00735A61" w:rsidRDefault="008D6FC1" w:rsidP="008D6FC1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8D6FC1" w:rsidRPr="00735A61" w:rsidRDefault="008D6FC1" w:rsidP="008D6FC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8D6FC1" w:rsidRPr="00735A61" w:rsidRDefault="008D6FC1" w:rsidP="008D6FC1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8D6FC1" w:rsidRPr="00735A61" w:rsidRDefault="008D6FC1" w:rsidP="008D6FC1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B4455D">
        <w:rPr>
          <w:rFonts w:ascii="Times New Roman" w:hAnsi="Times New Roman" w:cs="Times New Roman"/>
          <w:sz w:val="24"/>
          <w:szCs w:val="24"/>
        </w:rPr>
        <w:t>Главе муниципального округа Северное Медведково</w:t>
      </w:r>
    </w:p>
    <w:p w:rsidR="008D6FC1" w:rsidRDefault="00AC236B" w:rsidP="008D6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236B" w:rsidRPr="00B4455D" w:rsidRDefault="00AC236B" w:rsidP="008D6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FC1" w:rsidRPr="00B4455D" w:rsidRDefault="008D6FC1" w:rsidP="008D6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55D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8D6FC1" w:rsidRPr="00B4455D" w:rsidRDefault="008D6FC1" w:rsidP="008D6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55D">
        <w:rPr>
          <w:rFonts w:ascii="Times New Roman" w:hAnsi="Times New Roman" w:cs="Times New Roman"/>
          <w:b/>
          <w:bCs/>
          <w:sz w:val="24"/>
          <w:szCs w:val="24"/>
        </w:rPr>
        <w:t>«Регистрация уставов территориального общественного самоуправления»</w:t>
      </w:r>
    </w:p>
    <w:p w:rsidR="008D6FC1" w:rsidRPr="00B4455D" w:rsidRDefault="008D6FC1" w:rsidP="008D6F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36B" w:rsidRDefault="008D6FC1" w:rsidP="008D6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 xml:space="preserve">Прошу зарегистрировать в аппарате Совета депутатов муниципального округа Северное Медведково устав территориального общественного самоуправления </w:t>
      </w:r>
    </w:p>
    <w:p w:rsidR="008D6FC1" w:rsidRPr="00B4455D" w:rsidRDefault="008D6FC1" w:rsidP="008D6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«_____________</w:t>
      </w:r>
      <w:r w:rsidR="00AC23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4455D">
        <w:rPr>
          <w:rFonts w:ascii="Times New Roman" w:hAnsi="Times New Roman" w:cs="Times New Roman"/>
          <w:sz w:val="24"/>
          <w:szCs w:val="24"/>
        </w:rPr>
        <w:t>».</w:t>
      </w:r>
    </w:p>
    <w:p w:rsidR="008D6FC1" w:rsidRPr="00B4455D" w:rsidRDefault="008D6FC1" w:rsidP="008D6F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8D6FC1" w:rsidRPr="00B4455D" w:rsidRDefault="008D6FC1" w:rsidP="008D6FC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C1" w:rsidRPr="00B4455D" w:rsidRDefault="008D6FC1" w:rsidP="008D6FC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8D6FC1" w:rsidRPr="00B4455D" w:rsidRDefault="008D6FC1" w:rsidP="008D6FC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B4455D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 Северное Медведково</w:t>
      </w:r>
      <w:r w:rsidRPr="00B4455D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8D6FC1" w:rsidRPr="00B4455D" w:rsidRDefault="008D6FC1" w:rsidP="008D6FC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</w:p>
    <w:p w:rsidR="008D6FC1" w:rsidRPr="00B4455D" w:rsidRDefault="008D6FC1" w:rsidP="008D6FC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FC1" w:rsidRPr="00B4455D" w:rsidRDefault="008D6FC1" w:rsidP="00AC236B">
      <w:pPr>
        <w:spacing w:after="12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8D6FC1" w:rsidRPr="00B4455D" w:rsidRDefault="008D6FC1" w:rsidP="00AC236B">
      <w:pPr>
        <w:spacing w:after="12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455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</w:t>
      </w:r>
      <w:r w:rsidR="00AC23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8D6FC1" w:rsidRPr="00B4455D" w:rsidRDefault="008D6FC1" w:rsidP="00AC236B">
      <w:pPr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</w:t>
      </w:r>
      <w:r w:rsidR="00AC236B">
        <w:rPr>
          <w:rFonts w:ascii="Times New Roman" w:hAnsi="Times New Roman" w:cs="Times New Roman"/>
          <w:sz w:val="24"/>
          <w:szCs w:val="24"/>
        </w:rPr>
        <w:t>________________</w:t>
      </w:r>
    </w:p>
    <w:p w:rsidR="008D6FC1" w:rsidRPr="00B4455D" w:rsidRDefault="008D6FC1" w:rsidP="00AC23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</w:t>
      </w:r>
      <w:r w:rsidR="00AC236B">
        <w:rPr>
          <w:rFonts w:ascii="Times New Roman" w:hAnsi="Times New Roman" w:cs="Times New Roman"/>
          <w:sz w:val="24"/>
          <w:szCs w:val="24"/>
        </w:rPr>
        <w:t>________________</w:t>
      </w:r>
      <w:r w:rsidRPr="00B4455D">
        <w:rPr>
          <w:rFonts w:ascii="Times New Roman" w:hAnsi="Times New Roman" w:cs="Times New Roman"/>
          <w:sz w:val="24"/>
          <w:szCs w:val="24"/>
        </w:rPr>
        <w:t>.</w:t>
      </w: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pStyle w:val="ConsPlusNormal"/>
        <w:ind w:firstLine="540"/>
        <w:jc w:val="both"/>
      </w:pPr>
      <w:r w:rsidRPr="00B4455D">
        <w:t>Настоящим подтверждаю свое согласие на осуществление аппаратом Совета депутатов муниципального округа Северное Медведково,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8D6FC1" w:rsidRPr="00B4455D" w:rsidRDefault="008D6FC1" w:rsidP="008D6FC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8D6FC1" w:rsidRPr="00B4455D" w:rsidRDefault="008D6FC1" w:rsidP="008D6FC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4455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округа Северное Медведково</w:t>
      </w: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письменного отзыва. </w:t>
      </w:r>
    </w:p>
    <w:p w:rsidR="008D6FC1" w:rsidRPr="00B4455D" w:rsidRDefault="008D6FC1" w:rsidP="008D6FC1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B4455D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Северное Медведково</w:t>
      </w:r>
      <w:r w:rsidRPr="00B445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 прекратить обработку персональных данных и уничтожить персональные данные в срок, не превышающий </w:t>
      </w:r>
      <w:r w:rsidRPr="00B445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3 </w:t>
      </w:r>
      <w:r w:rsidRPr="00B4455D">
        <w:rPr>
          <w:rFonts w:ascii="Times New Roman" w:eastAsia="Calibri" w:hAnsi="Times New Roman" w:cs="Times New Roman"/>
          <w:sz w:val="24"/>
          <w:szCs w:val="24"/>
          <w:lang w:eastAsia="en-US"/>
        </w:rPr>
        <w:t>рабочих дней с момента получения указанного отзыва.</w:t>
      </w: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Заявитель</w:t>
      </w:r>
      <w:r w:rsidRPr="00B4455D">
        <w:rPr>
          <w:rFonts w:ascii="Times New Roman" w:hAnsi="Times New Roman" w:cs="Times New Roman"/>
          <w:sz w:val="24"/>
          <w:szCs w:val="24"/>
        </w:rPr>
        <w:tab/>
        <w:t>______________/________________</w:t>
      </w: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36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455D">
        <w:rPr>
          <w:rFonts w:ascii="Times New Roman" w:hAnsi="Times New Roman" w:cs="Times New Roman"/>
          <w:sz w:val="24"/>
          <w:szCs w:val="24"/>
        </w:rPr>
        <w:t xml:space="preserve">подпись              </w:t>
      </w:r>
      <w:r w:rsidRPr="00B4455D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AC236B" w:rsidRDefault="00AC236B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C236B" w:rsidRDefault="00AC236B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8D6FC1" w:rsidRPr="00B4455D" w:rsidRDefault="008D6FC1" w:rsidP="008D6FC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8D6FC1" w:rsidRPr="00B4455D" w:rsidRDefault="008D6FC1" w:rsidP="008D6FC1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ab/>
      </w:r>
      <w:r w:rsidRPr="00B4455D">
        <w:rPr>
          <w:rFonts w:ascii="Times New Roman" w:hAnsi="Times New Roman" w:cs="Times New Roman"/>
          <w:sz w:val="24"/>
          <w:szCs w:val="24"/>
        </w:rPr>
        <w:tab/>
      </w:r>
      <w:r w:rsidRPr="00B4455D">
        <w:rPr>
          <w:rFonts w:ascii="Times New Roman" w:hAnsi="Times New Roman" w:cs="Times New Roman"/>
          <w:sz w:val="24"/>
          <w:szCs w:val="24"/>
        </w:rPr>
        <w:tab/>
      </w:r>
      <w:r w:rsidRPr="00B4455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B4455D">
        <w:rPr>
          <w:rFonts w:ascii="Times New Roman" w:hAnsi="Times New Roman" w:cs="Times New Roman"/>
          <w:sz w:val="24"/>
          <w:szCs w:val="24"/>
        </w:rPr>
        <w:tab/>
      </w:r>
      <w:r w:rsidRPr="00B4455D">
        <w:rPr>
          <w:rFonts w:ascii="Times New Roman" w:hAnsi="Times New Roman" w:cs="Times New Roman"/>
          <w:sz w:val="24"/>
          <w:szCs w:val="24"/>
        </w:rPr>
        <w:tab/>
      </w:r>
      <w:r w:rsidRPr="00B4455D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8D6FC1" w:rsidRPr="00B4455D" w:rsidRDefault="008D6FC1" w:rsidP="008D6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55D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8D6FC1" w:rsidRPr="00B4455D" w:rsidRDefault="008D6FC1" w:rsidP="00AC236B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6FC1" w:rsidRPr="00B4455D" w:rsidSect="00AC236B">
      <w:headerReference w:type="even" r:id="rId6"/>
      <w:headerReference w:type="default" r:id="rId7"/>
      <w:footnotePr>
        <w:numRestart w:val="eachPage"/>
      </w:footnotePr>
      <w:pgSz w:w="11906" w:h="16838"/>
      <w:pgMar w:top="993" w:right="70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1F" w:rsidRDefault="00A76F1F">
      <w:r>
        <w:separator/>
      </w:r>
    </w:p>
  </w:endnote>
  <w:endnote w:type="continuationSeparator" w:id="0">
    <w:p w:rsidR="00A76F1F" w:rsidRDefault="00A7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1F" w:rsidRDefault="00A76F1F">
      <w:r>
        <w:separator/>
      </w:r>
    </w:p>
  </w:footnote>
  <w:footnote w:type="continuationSeparator" w:id="0">
    <w:p w:rsidR="00A76F1F" w:rsidRDefault="00A7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AC236B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A76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AC236B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C66D00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C1"/>
    <w:rsid w:val="008D6FC1"/>
    <w:rsid w:val="00A76F1F"/>
    <w:rsid w:val="00AC236B"/>
    <w:rsid w:val="00C66D00"/>
    <w:rsid w:val="00D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5DC8-A51E-4EE0-B4FE-956B7EF5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F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D6FC1"/>
  </w:style>
  <w:style w:type="paragraph" w:customStyle="1" w:styleId="ConsPlusNormal">
    <w:name w:val="ConsPlusNormal"/>
    <w:rsid w:val="008D6FC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D6FC1"/>
  </w:style>
  <w:style w:type="character" w:customStyle="1" w:styleId="apple-converted-space">
    <w:name w:val="apple-converted-space"/>
    <w:basedOn w:val="a0"/>
    <w:rsid w:val="008D6FC1"/>
  </w:style>
  <w:style w:type="paragraph" w:customStyle="1" w:styleId="ConsPlusNonformat">
    <w:name w:val="ConsPlusNonformat"/>
    <w:uiPriority w:val="99"/>
    <w:rsid w:val="008D6F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предоставления муниципальной услуги </vt:lpstr>
      <vt:lpstr>    «Регистрация уставов территориальных общественных самоуправлений»</vt:lpstr>
      <vt:lpstr>    </vt:lpstr>
      <vt:lpstr>    Общие положения</vt:lpstr>
      <vt:lpstr>    </vt:lpstr>
      <vt:lpstr>    Стандарт предоставления муниципальной услуги</vt:lpstr>
      <vt:lpstr>    4. Наименование муниципальной услуги – «Регистрация уставов территориальных обще</vt:lpstr>
      <vt:lpstr>    5. Правовыми основаниями для предоставления муниципальной услуги являются:</vt:lpstr>
      <vt:lpstr>    1) Федеральный закон от 6 октября 2003 года № 131-ФЗ «Об общих принципах организ</vt:lpstr>
      <vt:lpstr>    2) Федеральный закон от 27 июля 2010 года № 210-ФЗ «Об организации предоставлени</vt:lpstr>
      <vt:lpstr>    3) Закон города Москвы от 6 ноября 2002 года № 56 «Об организации местного самоу</vt:lpstr>
      <vt:lpstr>    4) Устав муниципального округа Северное Медведково;</vt:lpstr>
      <vt:lpstr>    5) Порядок регистрации уставов территориальных общественных самоуправлений в мун</vt:lpstr>
      <vt:lpstr>    6. Полномочия по предоставлению муниципальной услуги осуществляются аппаратом Со</vt:lpstr>
      <vt:lpstr>        Интересы заявителя могут представлять иные лица, уполномоченные заявителем в пор</vt:lpstr>
      <vt:lpstr>    8. Документы, услуги, необходимые и обязательные для предоставления муниципально</vt:lpstr>
      <vt:lpstr>    8.1.1. Для регистрации устава ТОС:</vt:lpstr>
      <vt:lpstr>    1) запрос (заявление) на предоставление муниципальной услуги, оформленный на бум</vt:lpstr>
      <vt:lpstr>    2) документ, удостоверяющий личность заявителя;</vt:lpstr>
      <vt:lpstr>    3) устав ТОС, прошитый, пронумерованный и заверенный подписью председателя терри</vt:lpstr>
      <vt:lpstr>    4) копию протокола собрания (конференции) граждан, на котором был принят устав Т</vt:lpstr>
      <vt:lpstr>    5) копию протокола собрания (конференции) граждан, на котором был избран председ</vt:lpstr>
      <vt:lpstr>    6) документ, подтверждающий полномочия представителя заявителя (при необходимост</vt:lpstr>
      <vt:lpstr>    8.1.2. Для регистрации решения собрания (конференции) граждан о внесении изменен</vt:lpstr>
      <vt:lpstr>    1) запрос (заявление) на предоставление муниципальной услуги, оформленный на бум</vt:lpstr>
      <vt:lpstr>    2) документ, удостоверяющий личность заявителя;</vt:lpstr>
      <vt:lpstr>    3) устав ТОС, зарегистрированный в аппарате Совета депутатов;</vt:lpstr>
      <vt:lpstr>    8.2. Перечень документов, необходимых для предоставления муниципальной услуги (п</vt:lpstr>
      <vt:lpstr>    8.3. Услуги, необходимые и обязательные для предоставления муниципальной услуги,</vt:lpstr>
      <vt:lpstr>    9. Заявитель имеет право отозвать документы (пункты 8.1 и 8.2), подав письменный</vt:lpstr>
      <vt:lpstr>    10. Срок предоставления муниципальной услуги составляет 15 рабочих дней. </vt:lpstr>
      <vt:lpstr>    Срок предоставления муниципальной услуги начинает исчисляться на следующий рабоч</vt:lpstr>
      <vt:lpstr>    11. Отказ в приеме документов. </vt:lpstr>
      <vt:lpstr>    11.1. Основаниями для отказа в приеме документов являются:</vt:lpstr>
      <vt:lpstr>    1) несоответствие заявителя требованиям, указанным в пункте 7 Регламента;</vt:lpstr>
      <vt:lpstr>    3) представление заявителем документов, не поддающихся прочтению.</vt:lpstr>
      <vt:lpstr>    4) представленные документы содержат недостоверные и (или) противоречивые сведен</vt:lpstr>
      <vt:lpstr>    5) подача документов от имени заявителя не уполномоченным на то лицом.</vt:lpstr>
      <vt:lpstr>    11.2. Перечень оснований отказа в приеме документов (пункт 11.1) является исчерп</vt:lpstr>
      <vt:lpstr>    11.3. Письменное решение об отказе в приеме документов оформляется по требованию</vt:lpstr>
      <vt:lpstr>    13. Результат предоставления муниципальной услуги.</vt:lpstr>
      <vt:lpstr>    13.1. Результатом предоставления муниципальной услуги является:</vt:lpstr>
      <vt:lpstr>    1) регистрация устава ТОС – оформляется постановлением аппарата Совета депутатов</vt:lpstr>
      <vt:lpstr>    2) регистрация решения собрания (конференции) граждан о внесении изменений в уст</vt:lpstr>
      <vt:lpstr>    3) отказ в предоставлении муниципальной услуги – оформляется письменным ответом </vt:lpstr>
      <vt:lpstr>    13.2. Результат предоставления муниципальной услуги может быть:</vt:lpstr>
      <vt:lpstr>    2) направлен заявителю почтовым отправлением.</vt:lpstr>
      <vt:lpstr>    13.3. Способ получения указывается заявителем в запросе (заявлении) на предостав</vt:lpstr>
      <vt:lpstr>    14. Предоставление муниципальной услуги осуществляется бесплатно. </vt:lpstr>
      <vt:lpstr>    16. Показатели доступности и качества муниципальной услуги:</vt:lpstr>
      <vt:lpstr>    17. Информирование о порядке предоставления муниципальной услуги.</vt:lpstr>
      <vt:lpstr>        </vt:lpstr>
      <vt:lpstr>    Состав, последовательность и сроки выполнения административных процедур для пред</vt:lpstr>
      <vt:lpstr>    требования к порядку их выполнения</vt:lpstr>
      <vt:lpstr>        18. Предоставление муниципальной услуги включает в себя следующие административн</vt:lpstr>
      <vt:lpstr>    1) прием (получение) и регистрация документов;</vt:lpstr>
      <vt:lpstr>    2) обработка документов;</vt:lpstr>
      <vt:lpstr>    3) формирование результата предоставления муниципальной услуги;</vt:lpstr>
      <vt:lpstr>    4) выдача (направление) заявителю результата предоставления муниципальной услуги</vt:lpstr>
      <vt:lpstr>    5) выдача заявителю дубликата результата предоставления муниципальной услуги.</vt:lpstr>
      <vt:lpstr>    19. Прием (получение) и регистрация документов. </vt:lpstr>
      <vt:lpstr>    19.1. Основанием начала выполнения административной процедуры является поступлен</vt:lpstr>
      <vt:lpstr>    19.2. Муниципальный служащий, ответственный за прием (получение) и регистрацию д</vt:lpstr>
      <vt:lpstr>    1) анализирует документы на предмет отсутствия оснований для отказа в приеме док</vt:lpstr>
      <vt:lpstr>    2) при отсутствии оснований для отказа в приеме документов осуществляет прием (п</vt:lpstr>
      <vt:lpstr>    3) передает зарегистрированные документы на исполнение муниципальному служащему,</vt:lpstr>
      <vt:lpstr>    20. Обработка документов. </vt:lpstr>
      <vt:lpstr>        20.1. Основанием начала выполнения административной процедуры является получение</vt:lpstr>
      <vt:lpstr>        20.2. Муниципальный служащий, ответственный за обработку документов, в соответст</vt:lpstr>
      <vt:lpstr>        1) анализирует документы на предмет отсутствия оснований для отказа в предоставл</vt:lpstr>
      <vt:lpstr>        2) при отсутствии оснований для отказа в предоставлении муниципальной услуги под</vt:lpstr>
      <vt:lpstr>        3) при наличии оснований для отказа в предоставлении муниципальной услуги (пункт</vt:lpstr>
      <vt:lpstr>        4) направляет документы и проект постановления аппарата Совета депутатов или про</vt:lpstr>
      <vt:lpstr>        20.3. Максимальный срок выполнения административной процедуры составляет 8 рабоч</vt:lpstr>
      <vt:lpstr>        21. Формирование результата предоставления муниципальной услуги.</vt:lpstr>
      <vt:lpstr>        21.1. Основанием начала выполнения административной процедуры является поступлен</vt:lpstr>
      <vt:lpstr>        21.2. Глава муниципального округа:</vt:lpstr>
      <vt:lpstr>        1) принимает решение в соответствии с Требованиями по документам, проекту постан</vt:lpstr>
      <vt:lpstr>        2) подписывает проект постановления аппарата Совета депутатов, обеспечивает офор</vt:lpstr>
      <vt:lpstr>        3) обеспечивает передачу постановления аппарата Совета депутатов, устава ТОС и с</vt:lpstr>
      <vt:lpstr>        21.3. Максимальный срок выполнения административной процедуры составляет 5 рабоч</vt:lpstr>
      <vt:lpstr>        21.4. Результатом выполнения административной процедуры является подписанное пос</vt:lpstr>
      <vt:lpstr>        22. Выдача (направление) заявителю результата предоставления муниципальной услуг</vt:lpstr>
      <vt:lpstr>        22.1. Основанием начала выполнения административной процедуры является поступлен</vt:lpstr>
      <vt:lpstr>        22.2. Муниципальный служащий, ответственный за выдачу (направление) заявителю ре</vt:lpstr>
      <vt:lpstr>        1) присваивает документам статус исполненных;</vt:lpstr>
      <vt:lpstr>        2) после присвоения документам статуса исполненных информирует заявителя о резул</vt:lpstr>
      <vt:lpstr>        3) выдает (направляет) заявителю результат предоставления муниципальной услуги.</vt:lpstr>
      <vt:lpstr>    </vt:lpstr>
      <vt:lpstr>    Формы контроля за исполнением Регламента</vt:lpstr>
      <vt:lpstr>    24. Текущий контроль за соблюдением и исполнением муниципальными служащими, отв</vt:lpstr>
      <vt:lpstr>25. Контроль за полнотой и качеством предоставления муниципальной услуги осущест</vt:lpstr>
      <vt:lpstr>1) проведения плановых и внеплановых проверок;</vt:lpstr>
      <vt:lpstr>2) рассмотрения жалоб на действия (бездействие) муниципальных служащих, ответств</vt:lpstr>
      <vt:lpstr>26. Порядок и периодичность осуществления плановых проверок устанавливается план</vt:lpstr>
      <vt:lpstr>27. При проверке могут рассматриваться все вопросы, связанные с предоставлением </vt:lpstr>
      <vt:lpstr>28. Внеплановые проверки проводятся в связи с проверкой устранения ранее выявлен</vt:lpstr>
      <vt:lpstr>29. По результатам осуществления контроля, в случае выявления нарушений соблюден</vt:lpstr>
      <vt:lpstr>    30. Контроль за предоставлением муниципальной услуги, в том числе со стороны гра</vt:lpstr>
      <vt:lpstr>    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2016-03-28T07:54:00Z</dcterms:created>
  <dcterms:modified xsi:type="dcterms:W3CDTF">2021-11-09T09:45:00Z</dcterms:modified>
</cp:coreProperties>
</file>